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Годовая бухгалтерская отчетность за 2018 год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Годовая бухгалтерская отчетность за 2018 год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 ЦУКС ГУ МЧС России по Хабаровскому краю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 Специализированная пожарно-спасательная часть ФПС по Хабаровскому краю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 4 пожарно-спасательная часть ФПС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0" w:history="1">
              <w:r>
                <w:rPr/>
                <w:t xml:space="preserve"> Центр ГИМС МЧС России по Хабаровскому краю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1" w:history="1">
              <w:r>
                <w:rPr/>
                <w:t xml:space="preserve"> 83 пожарно-спасательная часть ФПС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2" w:history="1">
              <w:r>
                <w:rPr/>
                <w:t xml:space="preserve"> 21 отряд ФПС по Хабаровскому краю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3" w:history="1">
              <w:r>
                <w:rPr/>
                <w:t xml:space="preserve"> 8 отряд ФПС по Хабаровскому краю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4" w:history="1">
              <w:r>
                <w:rPr/>
                <w:t xml:space="preserve"> Главное управление МЧС России по Хабаровскому краю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A7AA7FF4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finansy-i-zakupki/godovaya-buhgalterskaya-otchetnost-za-2018-god/cuks-gu-mchs-rossii-po-habarovskomu-krayu" TargetMode="External"/><Relationship Id="rId8" Type="http://schemas.openxmlformats.org/officeDocument/2006/relationships/hyperlink" Target="/deyatelnost/finansy-i-zakupki/godovaya-buhgalterskaya-otchetnost-za-2018-god/specializirovannaya-pozharno-spasatelnaya-chast-fps-po-habarovskomu-krayu" TargetMode="External"/><Relationship Id="rId9" Type="http://schemas.openxmlformats.org/officeDocument/2006/relationships/hyperlink" Target="/deyatelnost/finansy-i-zakupki/godovaya-buhgalterskaya-otchetnost-za-2018-god/4-pozharno-spasatelnaya-chast-fps" TargetMode="External"/><Relationship Id="rId10" Type="http://schemas.openxmlformats.org/officeDocument/2006/relationships/hyperlink" Target="/deyatelnost/finansy-i-zakupki/godovaya-buhgalterskaya-otchetnost-za-2018-god/centr-gims-mchs-rossii-po-habarovskomu-krayu" TargetMode="External"/><Relationship Id="rId11" Type="http://schemas.openxmlformats.org/officeDocument/2006/relationships/hyperlink" Target="/deyatelnost/finansy-i-zakupki/godovaya-buhgalterskaya-otchetnost-za-2018-god/83-pozharno-spasatelnaya-chast-fps" TargetMode="External"/><Relationship Id="rId12" Type="http://schemas.openxmlformats.org/officeDocument/2006/relationships/hyperlink" Target="/deyatelnost/finansy-i-zakupki/godovaya-buhgalterskaya-otchetnost-za-2018-god/21-otryad-fps-po-habarovskomu-krayu" TargetMode="External"/><Relationship Id="rId13" Type="http://schemas.openxmlformats.org/officeDocument/2006/relationships/hyperlink" Target="/deyatelnost/finansy-i-zakupki/godovaya-buhgalterskaya-otchetnost-za-2018-god/8-otryad-fps-po-habarovskomu-krayu" TargetMode="External"/><Relationship Id="rId14" Type="http://schemas.openxmlformats.org/officeDocument/2006/relationships/hyperlink" Target="/deyatelnost/finansy-i-zakupki/godovaya-buhgalterskaya-otchetnost-za-2018-god/glavnoe-upravlenie-mchs-rossii-po-habarovskomu-kray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2021-09-27T01:46:40+10:00</dcterms:created>
  <dcterms:modified xsi:type="dcterms:W3CDTF">2021-09-27T01:46:40+10:00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