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779" w:rsidRDefault="009F3779" w:rsidP="009F377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bookmarkStart w:id="0" w:name="_GoBack"/>
      <w:bookmarkEnd w:id="0"/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07 апреля 2020г.</w:t>
      </w:r>
    </w:p>
    <w:p w:rsidR="009F3779" w:rsidRDefault="009F3779" w:rsidP="009F377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07 апреля 2020 года в 10:00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9F3779" w:rsidRDefault="009F3779" w:rsidP="009F377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Основанием для проведения заседания </w:t>
      </w:r>
      <w:r w:rsidRPr="00844F06">
        <w:rPr>
          <w:rFonts w:ascii="Arial" w:hAnsi="Arial" w:cs="Arial"/>
          <w:color w:val="000000"/>
          <w:sz w:val="18"/>
          <w:szCs w:val="18"/>
        </w:rPr>
        <w:t xml:space="preserve">явился факт нарушений законодательства о противодействии коррупции должностным лицом, выявленный </w:t>
      </w:r>
      <w:r w:rsidRPr="00D051BE">
        <w:rPr>
          <w:rFonts w:ascii="Arial" w:hAnsi="Arial" w:cs="Arial"/>
          <w:color w:val="000000"/>
          <w:sz w:val="18"/>
          <w:szCs w:val="18"/>
        </w:rPr>
        <w:t>Дальневосточной транспортной прокуратурой</w:t>
      </w:r>
    </w:p>
    <w:p w:rsidR="009F3779" w:rsidRDefault="009F3779" w:rsidP="009F377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Рассмотрены материалы проверки по факту нарушения законодательства</w:t>
      </w:r>
    </w:p>
    <w:p w:rsidR="009F3779" w:rsidRDefault="009F3779" w:rsidP="009F3779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Комиссия вынесла решение рекомендовать руководителю  применить  дисциплинарные взыскания  работнику – выговор</w:t>
      </w:r>
    </w:p>
    <w:p w:rsidR="005D081F" w:rsidRDefault="005D081F"/>
    <w:sectPr w:rsidR="005D0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779"/>
    <w:rsid w:val="000C471E"/>
    <w:rsid w:val="005D081F"/>
    <w:rsid w:val="009F3779"/>
    <w:rsid w:val="00B07451"/>
    <w:rsid w:val="00B1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F37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F37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</dc:creator>
  <cp:lastModifiedBy>Пресс-служба</cp:lastModifiedBy>
  <cp:revision>1</cp:revision>
  <dcterms:created xsi:type="dcterms:W3CDTF">2020-07-22T12:17:00Z</dcterms:created>
  <dcterms:modified xsi:type="dcterms:W3CDTF">2020-07-22T12:17:00Z</dcterms:modified>
</cp:coreProperties>
</file>