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FA2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</w:t>
      </w:r>
      <w:r w:rsidR="00E44C94">
        <w:rPr>
          <w:rStyle w:val="a4"/>
          <w:rFonts w:ascii="Arial" w:hAnsi="Arial" w:cs="Arial"/>
          <w:color w:val="000000"/>
          <w:sz w:val="18"/>
          <w:szCs w:val="18"/>
          <w:u w:val="single"/>
        </w:rPr>
        <w:t>11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E44C94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августа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2020г.</w:t>
      </w:r>
    </w:p>
    <w:p w:rsidR="00115FA2" w:rsidRDefault="00E44C94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11</w:t>
      </w:r>
      <w:r w:rsidR="00115FA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августа</w:t>
      </w:r>
      <w:r w:rsidR="00115FA2">
        <w:rPr>
          <w:rFonts w:ascii="Arial" w:hAnsi="Arial" w:cs="Arial"/>
          <w:color w:val="000000"/>
          <w:sz w:val="18"/>
          <w:szCs w:val="18"/>
        </w:rPr>
        <w:t xml:space="preserve"> 2020 года в 11:00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115FA2" w:rsidRPr="00A33BE7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A33BE7">
        <w:rPr>
          <w:rFonts w:ascii="Arial" w:hAnsi="Arial" w:cs="Arial"/>
          <w:color w:val="000000"/>
          <w:sz w:val="18"/>
          <w:szCs w:val="18"/>
        </w:rPr>
        <w:t xml:space="preserve">явилось </w:t>
      </w:r>
      <w:r w:rsidR="00E44C94">
        <w:rPr>
          <w:rFonts w:ascii="Arial" w:hAnsi="Arial" w:cs="Arial"/>
          <w:color w:val="000000"/>
          <w:sz w:val="18"/>
          <w:szCs w:val="18"/>
        </w:rPr>
        <w:t xml:space="preserve">Представление Прокуратуры Хабаровского края об устранении нарушения законодательства о противодействии коррупции и о государственной гражданской службе </w:t>
      </w:r>
    </w:p>
    <w:p w:rsidR="00E44C94" w:rsidRPr="00E44C94" w:rsidRDefault="00115FA2" w:rsidP="003B1936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Рассмотрено </w:t>
      </w:r>
      <w:r w:rsidR="00E44C94" w:rsidRPr="00E44C94">
        <w:rPr>
          <w:rFonts w:ascii="Arial" w:hAnsi="Arial" w:cs="Arial"/>
          <w:color w:val="000000"/>
          <w:sz w:val="18"/>
          <w:szCs w:val="18"/>
        </w:rPr>
        <w:t xml:space="preserve">Представление Прокуратуры Хабаровского края об устранении нарушения законодательства о противодействии коррупции и о государственной гражданской службе </w:t>
      </w:r>
      <w:r w:rsidR="00EF5CB5">
        <w:rPr>
          <w:rFonts w:ascii="Arial" w:hAnsi="Arial" w:cs="Arial"/>
          <w:color w:val="000000"/>
          <w:sz w:val="18"/>
          <w:szCs w:val="18"/>
        </w:rPr>
        <w:t>от 03.08.2020 № 86-16-2020/419</w:t>
      </w:r>
    </w:p>
    <w:p w:rsidR="00115FA2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Комиссия вынесла решение:  </w:t>
      </w:r>
      <w:r w:rsidR="00E44C94">
        <w:rPr>
          <w:rFonts w:ascii="Arial" w:hAnsi="Arial" w:cs="Arial"/>
          <w:color w:val="000000"/>
          <w:sz w:val="18"/>
          <w:szCs w:val="18"/>
        </w:rPr>
        <w:t xml:space="preserve">признать, что </w:t>
      </w:r>
      <w:r>
        <w:rPr>
          <w:rFonts w:ascii="Arial" w:hAnsi="Arial" w:cs="Arial"/>
          <w:color w:val="000000"/>
          <w:sz w:val="18"/>
          <w:szCs w:val="18"/>
        </w:rPr>
        <w:t xml:space="preserve">при исполнении должностных обязанностей государственного </w:t>
      </w:r>
      <w:r w:rsidR="00E44C94">
        <w:rPr>
          <w:rFonts w:ascii="Arial" w:hAnsi="Arial" w:cs="Arial"/>
          <w:color w:val="000000"/>
          <w:sz w:val="18"/>
          <w:szCs w:val="18"/>
        </w:rPr>
        <w:t xml:space="preserve"> гражданского </w:t>
      </w:r>
      <w:r>
        <w:rPr>
          <w:rFonts w:ascii="Arial" w:hAnsi="Arial" w:cs="Arial"/>
          <w:color w:val="000000"/>
          <w:sz w:val="18"/>
          <w:szCs w:val="18"/>
        </w:rPr>
        <w:t xml:space="preserve">служащего конфликт интересов </w:t>
      </w:r>
      <w:r w:rsidR="00E44C94">
        <w:rPr>
          <w:rFonts w:ascii="Arial" w:hAnsi="Arial" w:cs="Arial"/>
          <w:color w:val="000000"/>
          <w:sz w:val="18"/>
          <w:szCs w:val="18"/>
        </w:rPr>
        <w:t>присутствует, рекомендо</w:t>
      </w:r>
      <w:r w:rsidR="003B1936">
        <w:rPr>
          <w:rFonts w:ascii="Arial" w:hAnsi="Arial" w:cs="Arial"/>
          <w:color w:val="000000"/>
          <w:sz w:val="18"/>
          <w:szCs w:val="18"/>
        </w:rPr>
        <w:t>вала</w:t>
      </w:r>
      <w:r w:rsidR="00E44C94">
        <w:rPr>
          <w:rFonts w:ascii="Arial" w:hAnsi="Arial" w:cs="Arial"/>
          <w:color w:val="000000"/>
          <w:sz w:val="18"/>
          <w:szCs w:val="18"/>
        </w:rPr>
        <w:t xml:space="preserve"> руководителю меры  по урегулированию конфликта интересов</w:t>
      </w:r>
    </w:p>
    <w:p w:rsidR="00420657" w:rsidRDefault="0042065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42065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15FA2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A7246"/>
    <w:rsid w:val="003B193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35388"/>
    <w:rsid w:val="00A77BAD"/>
    <w:rsid w:val="00A821F5"/>
    <w:rsid w:val="00A9270D"/>
    <w:rsid w:val="00AC2F62"/>
    <w:rsid w:val="00AE77F6"/>
    <w:rsid w:val="00B17D04"/>
    <w:rsid w:val="00B42DA7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44C94"/>
    <w:rsid w:val="00E94BBD"/>
    <w:rsid w:val="00EA36B4"/>
    <w:rsid w:val="00EC47E2"/>
    <w:rsid w:val="00EE242E"/>
    <w:rsid w:val="00EE5CA3"/>
    <w:rsid w:val="00EF036C"/>
    <w:rsid w:val="00EF5CB5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kadry</cp:lastModifiedBy>
  <cp:revision>4</cp:revision>
  <cp:lastPrinted>2020-08-11T05:33:00Z</cp:lastPrinted>
  <dcterms:created xsi:type="dcterms:W3CDTF">2020-08-11T05:18:00Z</dcterms:created>
  <dcterms:modified xsi:type="dcterms:W3CDTF">2020-08-11T05:49:00Z</dcterms:modified>
</cp:coreProperties>
</file>